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4E" w:rsidRPr="008F5ACC" w:rsidRDefault="00DA7D25" w:rsidP="00DA7D25">
      <w:pPr>
        <w:jc w:val="center"/>
        <w:rPr>
          <w:sz w:val="28"/>
          <w:szCs w:val="28"/>
        </w:rPr>
      </w:pPr>
      <w:r w:rsidRPr="008F5A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-1484630</wp:posOffset>
            </wp:positionV>
            <wp:extent cx="2286000" cy="1819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5ACC">
        <w:rPr>
          <w:sz w:val="28"/>
          <w:szCs w:val="28"/>
        </w:rPr>
        <w:t xml:space="preserve">КОММЕРЧЕСКОЕ ПРЕДЛОЖЕНИЕ </w:t>
      </w:r>
    </w:p>
    <w:p w:rsidR="00DA7D25" w:rsidRDefault="00DA7D25" w:rsidP="00DA7D25">
      <w:pPr>
        <w:spacing w:line="360" w:lineRule="auto"/>
      </w:pPr>
    </w:p>
    <w:p w:rsidR="00DA7D25" w:rsidRDefault="00DA7D25" w:rsidP="00DA7D25">
      <w:pPr>
        <w:spacing w:line="360" w:lineRule="auto"/>
      </w:pPr>
      <w:r>
        <w:t xml:space="preserve">Компания «Электрейд-М»  рада предложить Вам вакуумные смазки и масла английской марки </w:t>
      </w:r>
      <w:r>
        <w:rPr>
          <w:lang w:val="en-US"/>
        </w:rPr>
        <w:t>Apiezon</w:t>
      </w:r>
      <w:r>
        <w:t xml:space="preserve">. </w:t>
      </w:r>
    </w:p>
    <w:p w:rsidR="00DA7D25" w:rsidRDefault="00DA7D25" w:rsidP="00DA7D25">
      <w:pPr>
        <w:spacing w:line="360" w:lineRule="auto"/>
      </w:pPr>
      <w:r>
        <w:t>Серия смазок Apiezon предоставляет решения для широкого спектра температур и областей применения. Ассортимент товаров включает в себя вакуумную смазку для использования в условиях низких температур, созданную по специальной формуле.</w:t>
      </w:r>
    </w:p>
    <w:p w:rsidR="00DA7D25" w:rsidRDefault="00DA7D25" w:rsidP="00DA7D25">
      <w:pPr>
        <w:spacing w:line="360" w:lineRule="auto"/>
      </w:pPr>
      <w:r>
        <w:t>Вся продукция Apiezon не содержит кремния и обладает высокой устойчивостью к ползучести, что снижает вероятность стекания смазки с участков нанесения при последующем загрязнении прилегающих поверхностей.</w:t>
      </w:r>
    </w:p>
    <w:p w:rsidR="00DA7D25" w:rsidRDefault="00DA7D25" w:rsidP="00DA7D25">
      <w:pPr>
        <w:spacing w:line="360" w:lineRule="auto"/>
      </w:pPr>
      <w:r>
        <w:t>Восковые замазки Apiezon представлены тремя разновидностями, среди которых популярная «Wax W», более известная как «черный воск» («Black Wax»). Восковые замазки можно использовать в качестве вакуумных уплотнений, монтажных замазок, а также в условиях, требующих устойчивости к действию травильных жидкостей. Кроме упомянутых замазок, предлагается компаунд «Apiezon Q» – универсальный герметик, использующийся в ряде отраслей промышленности.</w:t>
      </w:r>
    </w:p>
    <w:p w:rsidR="00DA7D25" w:rsidRDefault="008F5ACC" w:rsidP="00DA7D25">
      <w:pPr>
        <w:spacing w:line="360" w:lineRule="auto"/>
      </w:pPr>
      <w:r>
        <w:t>Пожалуйста, ознакомьтесь с нашим прайс-листом:</w:t>
      </w:r>
    </w:p>
    <w:tbl>
      <w:tblPr>
        <w:tblW w:w="6837" w:type="dxa"/>
        <w:tblInd w:w="85" w:type="dxa"/>
        <w:tblLook w:val="04A0"/>
      </w:tblPr>
      <w:tblGrid>
        <w:gridCol w:w="460"/>
        <w:gridCol w:w="1700"/>
        <w:gridCol w:w="2760"/>
        <w:gridCol w:w="1917"/>
      </w:tblGrid>
      <w:tr w:rsidR="00DA7D25" w:rsidRPr="00DA7D25" w:rsidTr="00DA7D25">
        <w:trPr>
          <w:trHeight w:val="645"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91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 xml:space="preserve">Рекомендованная цена 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МАСЛА: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J Oil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500 ml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$362,12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K Oil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500 ml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$520,92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AP201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 L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$696,68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AP201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 L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$3 087,27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AP201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200 L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$29 714,06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Смазки: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25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$183,45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L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25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$135,08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L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50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$186,96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L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 kg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$6 356,19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25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$85,55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100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$152,40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4 kg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$3 815,28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N Grease (</w:t>
            </w:r>
            <w:r w:rsidRPr="00DA7D25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25 g</w:t>
            </w: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$206,85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T Grease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$177,26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AP100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$199,88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AP101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50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$91,55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AP101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 kg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$4 761,20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ВОСК :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Wax W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25x20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$189,00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Wax W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 kg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$160,50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Wax W40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$189,42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Wax W100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250 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$188,45</w:t>
            </w:r>
          </w:p>
        </w:tc>
      </w:tr>
      <w:tr w:rsidR="00DA7D25" w:rsidRPr="00DA7D25" w:rsidTr="00DA7D25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Q Compound (</w:t>
            </w:r>
            <w:r w:rsidRPr="00DA7D2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 kg</w:t>
            </w: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D25" w:rsidRPr="00DA7D25" w:rsidRDefault="00DA7D25" w:rsidP="00DA7D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A7D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$192,00</w:t>
            </w:r>
          </w:p>
        </w:tc>
      </w:tr>
    </w:tbl>
    <w:p w:rsidR="00DA7D25" w:rsidRDefault="00DA7D25" w:rsidP="00DA7D25">
      <w:pPr>
        <w:spacing w:line="360" w:lineRule="auto"/>
      </w:pPr>
    </w:p>
    <w:p w:rsidR="008F5ACC" w:rsidRDefault="008F5ACC" w:rsidP="00DA7D25">
      <w:pPr>
        <w:spacing w:line="360" w:lineRule="auto"/>
        <w:rPr>
          <w:b/>
          <w:sz w:val="28"/>
          <w:szCs w:val="28"/>
        </w:rPr>
      </w:pPr>
      <w:r>
        <w:t xml:space="preserve">         </w:t>
      </w:r>
      <w:r w:rsidRPr="008F5ACC">
        <w:rPr>
          <w:b/>
          <w:sz w:val="28"/>
          <w:szCs w:val="28"/>
        </w:rPr>
        <w:t xml:space="preserve">  При заказе от 2 и более наименований, возможна скидка до 20%.</w:t>
      </w:r>
    </w:p>
    <w:p w:rsidR="008F5ACC" w:rsidRDefault="008F5ACC" w:rsidP="00DA7D25">
      <w:pPr>
        <w:spacing w:line="360" w:lineRule="auto"/>
        <w:rPr>
          <w:b/>
          <w:sz w:val="28"/>
          <w:szCs w:val="28"/>
        </w:rPr>
      </w:pPr>
    </w:p>
    <w:p w:rsidR="008F5ACC" w:rsidRDefault="008F5ACC" w:rsidP="008F5ACC">
      <w:pPr>
        <w:spacing w:line="360" w:lineRule="auto"/>
        <w:jc w:val="right"/>
        <w:rPr>
          <w:b/>
          <w:sz w:val="28"/>
          <w:szCs w:val="28"/>
        </w:rPr>
      </w:pPr>
    </w:p>
    <w:p w:rsidR="00DA7D25" w:rsidRDefault="00DA7D25" w:rsidP="00DA7D25">
      <w:pPr>
        <w:jc w:val="center"/>
      </w:pPr>
    </w:p>
    <w:p w:rsidR="00DA7D25" w:rsidRPr="00DA7D25" w:rsidRDefault="00DA7D25" w:rsidP="00DA7D25">
      <w:pPr>
        <w:jc w:val="center"/>
      </w:pPr>
    </w:p>
    <w:sectPr w:rsidR="00DA7D25" w:rsidRPr="00DA7D25" w:rsidSect="008265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20" w:rsidRDefault="00093520" w:rsidP="008F5ACC">
      <w:pPr>
        <w:spacing w:after="0" w:line="240" w:lineRule="auto"/>
      </w:pPr>
      <w:r>
        <w:separator/>
      </w:r>
    </w:p>
  </w:endnote>
  <w:endnote w:type="continuationSeparator" w:id="1">
    <w:p w:rsidR="00093520" w:rsidRDefault="00093520" w:rsidP="008F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20" w:rsidRDefault="00093520" w:rsidP="008F5ACC">
      <w:pPr>
        <w:spacing w:after="0" w:line="240" w:lineRule="auto"/>
      </w:pPr>
      <w:r>
        <w:separator/>
      </w:r>
    </w:p>
  </w:footnote>
  <w:footnote w:type="continuationSeparator" w:id="1">
    <w:p w:rsidR="00093520" w:rsidRDefault="00093520" w:rsidP="008F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ACC" w:rsidRDefault="008F5ACC" w:rsidP="008F5ACC">
    <w:pPr>
      <w:pStyle w:val="a3"/>
      <w:ind w:firstLine="2268"/>
      <w:jc w:val="center"/>
      <w:rPr>
        <w:rFonts w:ascii="Bookman Old Style" w:hAnsi="Bookman Old Style"/>
        <w:b/>
        <w:bCs/>
        <w:color w:val="0000FF"/>
        <w:sz w:val="44"/>
      </w:rPr>
    </w:pPr>
    <w:r>
      <w:rPr>
        <w:rFonts w:ascii="Bookman Old Style" w:hAnsi="Bookman Old Style"/>
        <w:b/>
        <w:bCs/>
        <w:color w:val="0000FF"/>
        <w:sz w:val="44"/>
      </w:rPr>
      <w:t>ЗАО “Элек</w:t>
    </w:r>
    <w:r>
      <w:rPr>
        <w:rFonts w:ascii="Bookman Old Style" w:hAnsi="Bookman Old Style"/>
        <w:b/>
        <w:bCs/>
        <w:color w:val="0000FF"/>
        <w:sz w:val="44"/>
      </w:rPr>
      <w:softHyphen/>
      <w:t>Трейд-М”</w:t>
    </w:r>
  </w:p>
  <w:p w:rsidR="008F5ACC" w:rsidRDefault="008F5ACC" w:rsidP="008F5ACC">
    <w:pPr>
      <w:pStyle w:val="a3"/>
      <w:ind w:firstLine="2268"/>
      <w:jc w:val="center"/>
      <w:rPr>
        <w:rFonts w:ascii="Courier New" w:hAnsi="Courier New" w:cs="Courier New"/>
        <w:color w:val="000000"/>
        <w:sz w:val="20"/>
      </w:rPr>
    </w:pPr>
    <w:r w:rsidRPr="009137DD">
      <w:rPr>
        <w:rFonts w:ascii="Bookman Old Style" w:hAnsi="Bookman Old Style"/>
      </w:rPr>
      <w:t xml:space="preserve">115211, Россия, г.Москва, ул. </w:t>
    </w:r>
    <w:r>
      <w:rPr>
        <w:rFonts w:ascii="Bookman Old Style" w:hAnsi="Bookman Old Style"/>
      </w:rPr>
      <w:t>11-я Радиальная 2, офис 20</w:t>
    </w:r>
  </w:p>
  <w:p w:rsidR="008F5ACC" w:rsidRDefault="008F5ACC" w:rsidP="008F5ACC">
    <w:pPr>
      <w:pStyle w:val="a3"/>
      <w:ind w:firstLine="2268"/>
      <w:jc w:val="center"/>
      <w:rPr>
        <w:rFonts w:ascii="Bookman Old Style" w:hAnsi="Bookman Old Style"/>
        <w:iCs/>
        <w:sz w:val="20"/>
      </w:rPr>
    </w:pPr>
    <w:r>
      <w:rPr>
        <w:rFonts w:ascii="Bookman Old Style" w:hAnsi="Bookman Old Style"/>
        <w:iCs/>
        <w:sz w:val="20"/>
      </w:rPr>
      <w:t>Тел./Факс: 8 (499)218-2360 (многоканальный).</w:t>
    </w:r>
  </w:p>
  <w:p w:rsidR="008F5ACC" w:rsidRPr="008F5ACC" w:rsidRDefault="008F5ACC" w:rsidP="008F5ACC">
    <w:pPr>
      <w:pStyle w:val="a3"/>
      <w:ind w:firstLine="2268"/>
      <w:jc w:val="center"/>
      <w:rPr>
        <w:rFonts w:ascii="Times New Roman CYR" w:hAnsi="Times New Roman CYR"/>
        <w:lang w:val="en-US"/>
      </w:rPr>
    </w:pPr>
    <w:r w:rsidRPr="008F5ACC">
      <w:rPr>
        <w:rFonts w:ascii="Bookman Old Style" w:hAnsi="Bookman Old Style"/>
        <w:iCs/>
        <w:lang w:val="en-US"/>
      </w:rPr>
      <w:t xml:space="preserve">E-mail:  </w:t>
    </w:r>
    <w:hyperlink r:id="rId1" w:history="1">
      <w:r w:rsidRPr="008F5ACC">
        <w:rPr>
          <w:rStyle w:val="a7"/>
          <w:rFonts w:ascii="Bookman Old Style" w:hAnsi="Bookman Old Style"/>
          <w:iCs/>
          <w:lang w:val="en-US"/>
        </w:rPr>
        <w:t>info@eltm.ru</w:t>
      </w:r>
    </w:hyperlink>
    <w:r w:rsidRPr="008F5ACC">
      <w:rPr>
        <w:rFonts w:ascii="Bookman Old Style" w:hAnsi="Bookman Old Style"/>
        <w:iCs/>
        <w:lang w:val="en-US"/>
      </w:rPr>
      <w:t xml:space="preserve">                 Http://</w:t>
    </w:r>
    <w:r w:rsidRPr="008F5ACC">
      <w:rPr>
        <w:rFonts w:ascii="Bookman Old Style" w:hAnsi="Bookman Old Style"/>
        <w:iCs/>
        <w:color w:val="0000FF"/>
        <w:lang w:val="en-US"/>
      </w:rPr>
      <w:t>www.eltm.ru</w:t>
    </w:r>
  </w:p>
  <w:p w:rsidR="008F5ACC" w:rsidRDefault="008F5ACC" w:rsidP="008F5ACC">
    <w:pPr>
      <w:pStyle w:val="a3"/>
      <w:ind w:firstLine="2268"/>
      <w:rPr>
        <w:rFonts w:ascii="Pragmatica" w:hAnsi="Pragmatica"/>
        <w:sz w:val="20"/>
      </w:rPr>
    </w:pPr>
    <w:r w:rsidRPr="008F5ACC">
      <w:rPr>
        <w:rFonts w:ascii="Times New Roman CYR" w:hAnsi="Times New Roman CYR"/>
        <w:lang w:val="en-US"/>
      </w:rPr>
      <w:tab/>
      <w:t xml:space="preserve">                               </w:t>
    </w:r>
    <w:r>
      <w:rPr>
        <w:rFonts w:ascii="Times New Roman CYR" w:hAnsi="Times New Roman CYR"/>
        <w:noProof/>
        <w:lang w:eastAsia="ru-RU"/>
      </w:rPr>
      <w:drawing>
        <wp:inline distT="0" distB="0" distL="0" distR="0">
          <wp:extent cx="2676525" cy="2000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ACC" w:rsidRDefault="008F5A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D25"/>
    <w:rsid w:val="00093520"/>
    <w:rsid w:val="00114AA1"/>
    <w:rsid w:val="0082654E"/>
    <w:rsid w:val="008F5ACC"/>
    <w:rsid w:val="00DA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5ACC"/>
  </w:style>
  <w:style w:type="paragraph" w:styleId="a5">
    <w:name w:val="footer"/>
    <w:basedOn w:val="a"/>
    <w:link w:val="a6"/>
    <w:uiPriority w:val="99"/>
    <w:semiHidden/>
    <w:unhideWhenUsed/>
    <w:rsid w:val="008F5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5ACC"/>
  </w:style>
  <w:style w:type="character" w:styleId="a7">
    <w:name w:val="Hyperlink"/>
    <w:basedOn w:val="a0"/>
    <w:rsid w:val="008F5A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hyperlink" Target="mailto:info@el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2010-05-05T12:37:00Z</dcterms:created>
  <dcterms:modified xsi:type="dcterms:W3CDTF">2010-05-05T13:03:00Z</dcterms:modified>
</cp:coreProperties>
</file>