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54" w:rsidRDefault="00057B54" w:rsidP="00EE7D8E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ПРАЙС-ЛИСТ </w:t>
      </w:r>
    </w:p>
    <w:p w:rsidR="00EE7D8E" w:rsidRPr="00EE7D8E" w:rsidRDefault="00057B54" w:rsidP="00EE7D8E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Лесную сетку</w:t>
      </w:r>
    </w:p>
    <w:p w:rsidR="00EE7D8E" w:rsidRPr="00EE7D8E" w:rsidRDefault="00EE7D8E" w:rsidP="00EE7D8E">
      <w:pPr>
        <w:ind w:firstLine="567"/>
        <w:rPr>
          <w:sz w:val="20"/>
          <w:szCs w:val="20"/>
        </w:rPr>
      </w:pPr>
    </w:p>
    <w:p w:rsidR="00EE7D8E" w:rsidRPr="00EE7D8E" w:rsidRDefault="00EE7D8E" w:rsidP="00EE7D8E">
      <w:pPr>
        <w:ind w:firstLine="567"/>
        <w:rPr>
          <w:b/>
          <w:i/>
          <w:sz w:val="20"/>
          <w:szCs w:val="20"/>
        </w:rPr>
      </w:pPr>
      <w:r w:rsidRPr="00EE7D8E">
        <w:rPr>
          <w:b/>
          <w:i/>
          <w:sz w:val="20"/>
          <w:szCs w:val="20"/>
        </w:rPr>
        <w:t>Уважаемые Господа!</w:t>
      </w:r>
    </w:p>
    <w:p w:rsidR="00EE7D8E" w:rsidRPr="00EE7D8E" w:rsidRDefault="00EE7D8E" w:rsidP="00EE7D8E">
      <w:pPr>
        <w:ind w:firstLine="567"/>
        <w:jc w:val="center"/>
        <w:rPr>
          <w:sz w:val="20"/>
          <w:szCs w:val="20"/>
        </w:rPr>
      </w:pPr>
    </w:p>
    <w:p w:rsidR="00EE7D8E" w:rsidRPr="00EE7D8E" w:rsidRDefault="00EE7D8E" w:rsidP="00EE7D8E">
      <w:pPr>
        <w:ind w:firstLine="567"/>
        <w:jc w:val="both"/>
        <w:rPr>
          <w:sz w:val="20"/>
          <w:szCs w:val="20"/>
        </w:rPr>
      </w:pPr>
      <w:r w:rsidRPr="00EE7D8E">
        <w:rPr>
          <w:sz w:val="20"/>
          <w:szCs w:val="20"/>
        </w:rPr>
        <w:t xml:space="preserve">Предлагаем Вашему вниманию лесную сетку из стальной оцинкованной проволоки. Наша продукция предназначена для ограждения </w:t>
      </w:r>
      <w:r w:rsidR="0033712A">
        <w:rPr>
          <w:sz w:val="20"/>
          <w:szCs w:val="20"/>
        </w:rPr>
        <w:t>виноградников, парков</w:t>
      </w:r>
      <w:r w:rsidRPr="00EE7D8E">
        <w:rPr>
          <w:sz w:val="20"/>
          <w:szCs w:val="20"/>
        </w:rPr>
        <w:t xml:space="preserve">, сельскохозяйственных площадей, пастбищ, вольеров для животных,   автомобильных и железных дорог. </w:t>
      </w:r>
    </w:p>
    <w:p w:rsidR="00EE7D8E" w:rsidRPr="0033712A" w:rsidRDefault="00EE7D8E" w:rsidP="00EE7D8E">
      <w:pPr>
        <w:ind w:firstLine="567"/>
        <w:jc w:val="both"/>
        <w:rPr>
          <w:noProof/>
          <w:color w:val="000000"/>
          <w:sz w:val="26"/>
          <w:szCs w:val="26"/>
        </w:rPr>
      </w:pPr>
    </w:p>
    <w:p w:rsidR="00EE7D8E" w:rsidRPr="00057B54" w:rsidRDefault="00EE7D8E" w:rsidP="00EE7D8E">
      <w:pPr>
        <w:jc w:val="center"/>
        <w:rPr>
          <w:b/>
          <w:lang w:val="en-US"/>
        </w:rPr>
      </w:pPr>
      <w:r w:rsidRPr="00057B54">
        <w:rPr>
          <w:b/>
        </w:rPr>
        <w:t xml:space="preserve">Сетка лесная типа </w:t>
      </w:r>
      <w:r w:rsidRPr="00057B54">
        <w:rPr>
          <w:b/>
          <w:lang w:val="en-US"/>
        </w:rPr>
        <w:t>M</w:t>
      </w:r>
    </w:p>
    <w:tbl>
      <w:tblPr>
        <w:tblStyle w:val="-4"/>
        <w:tblW w:w="0" w:type="auto"/>
        <w:tblLook w:val="04A0"/>
      </w:tblPr>
      <w:tblGrid>
        <w:gridCol w:w="4176"/>
        <w:gridCol w:w="2392"/>
        <w:gridCol w:w="3953"/>
      </w:tblGrid>
      <w:tr w:rsidR="00EE7D8E" w:rsidRPr="00EE7D8E" w:rsidTr="006B1C7A">
        <w:trPr>
          <w:cnfStyle w:val="100000000000"/>
        </w:trPr>
        <w:tc>
          <w:tcPr>
            <w:cnfStyle w:val="001000000000"/>
            <w:tcW w:w="4176" w:type="dxa"/>
            <w:vMerge w:val="restart"/>
          </w:tcPr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</w:p>
          <w:p w:rsidR="00EE7D8E" w:rsidRPr="00EE7D8E" w:rsidRDefault="00EE7D8E" w:rsidP="00EE7D8E">
            <w:pPr>
              <w:jc w:val="center"/>
              <w:rPr>
                <w:lang w:val="en-US"/>
              </w:rPr>
            </w:pPr>
            <w:r w:rsidRPr="00EE7D8E">
              <w:rPr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-3807460</wp:posOffset>
                  </wp:positionV>
                  <wp:extent cx="1922780" cy="3657600"/>
                  <wp:effectExtent l="19050" t="0" r="1270" b="0"/>
                  <wp:wrapSquare wrapText="bothSides"/>
                  <wp:docPr id="11" name="Рисунок 4" descr="les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s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78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E7D8E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664797" cy="1098842"/>
                  <wp:effectExtent l="19050" t="0" r="0" b="0"/>
                  <wp:docPr id="15" name="Рисунок 15" descr="Siatka leśna - ocz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iatka leśna - ocz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797" cy="1098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</w:tcPr>
          <w:p w:rsidR="00EE7D8E" w:rsidRPr="00EE7D8E" w:rsidRDefault="00EE7D8E" w:rsidP="00EE7D8E">
            <w:pPr>
              <w:jc w:val="center"/>
              <w:cnfStyle w:val="100000000000"/>
            </w:pPr>
            <w:r w:rsidRPr="00EE7D8E">
              <w:t>Тип сетки</w:t>
            </w:r>
          </w:p>
        </w:tc>
        <w:tc>
          <w:tcPr>
            <w:tcW w:w="3953" w:type="dxa"/>
          </w:tcPr>
          <w:p w:rsidR="00EE7D8E" w:rsidRPr="00EE7D8E" w:rsidRDefault="00EE7D8E" w:rsidP="00EE7D8E">
            <w:pPr>
              <w:jc w:val="center"/>
              <w:cnfStyle w:val="100000000000"/>
              <w:rPr>
                <w:color w:val="000000"/>
              </w:rPr>
            </w:pPr>
            <w:r w:rsidRPr="00EE7D8E">
              <w:rPr>
                <w:color w:val="000000"/>
              </w:rPr>
              <w:t xml:space="preserve">ЦЕНА сетки, евро за </w:t>
            </w:r>
            <w:proofErr w:type="gramStart"/>
            <w:r w:rsidRPr="00EE7D8E">
              <w:rPr>
                <w:color w:val="000000"/>
              </w:rPr>
              <w:t>м</w:t>
            </w:r>
            <w:proofErr w:type="gramEnd"/>
            <w:r w:rsidRPr="00EE7D8E">
              <w:rPr>
                <w:color w:val="000000"/>
              </w:rPr>
              <w:t>.п.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100/10/30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0,49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>125/13/30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0,66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150/14/30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0,83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</w:pP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160/15/30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0,78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>160/20/30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0,89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160/23/30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1,05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>180/16/30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0,94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180/24/30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1,06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>200/17/30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0,88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200/20/30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0,99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>200/22/30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1,04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200/25/30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1,10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  <w:rPr>
                <w:lang w:val="en-US"/>
              </w:rPr>
            </w:pP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100/10/15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0,76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>125/13/15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0,78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150/14/15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0,91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  <w:rPr>
                <w:lang w:val="en-US"/>
              </w:rPr>
            </w:pP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160/15/15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0,98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>160/20/15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1,09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160/23/15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1,41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>180/16/15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1,20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180/24/15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1,30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>200/17/15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1,04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200/20/15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1,16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>200/22/15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1,26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200/25/15 M</w:t>
            </w: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1,41</w:t>
            </w:r>
          </w:p>
        </w:tc>
      </w:tr>
      <w:tr w:rsidR="008E014F" w:rsidRPr="00EE7D8E" w:rsidTr="006B1C7A">
        <w:tc>
          <w:tcPr>
            <w:cnfStyle w:val="001000000000"/>
            <w:tcW w:w="4176" w:type="dxa"/>
            <w:vMerge/>
          </w:tcPr>
          <w:p w:rsidR="008E014F" w:rsidRPr="00EE7D8E" w:rsidRDefault="008E014F" w:rsidP="00EE7D8E">
            <w:pPr>
              <w:jc w:val="center"/>
              <w:rPr>
                <w:lang w:val="en-US"/>
              </w:rPr>
            </w:pPr>
          </w:p>
        </w:tc>
        <w:tc>
          <w:tcPr>
            <w:tcW w:w="2392" w:type="dxa"/>
          </w:tcPr>
          <w:p w:rsidR="008E014F" w:rsidRPr="00EE7D8E" w:rsidRDefault="008E014F" w:rsidP="00EE7D8E">
            <w:pPr>
              <w:jc w:val="center"/>
              <w:cnfStyle w:val="000000000000"/>
              <w:rPr>
                <w:lang w:val="en-US"/>
              </w:rPr>
            </w:pPr>
          </w:p>
        </w:tc>
        <w:tc>
          <w:tcPr>
            <w:tcW w:w="3953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</w:p>
        </w:tc>
      </w:tr>
    </w:tbl>
    <w:p w:rsidR="00EE7D8E" w:rsidRPr="00EE7D8E" w:rsidRDefault="00EE7D8E" w:rsidP="00EE7D8E">
      <w:pPr>
        <w:ind w:firstLine="567"/>
        <w:jc w:val="both"/>
        <w:rPr>
          <w:noProof/>
          <w:color w:val="000000"/>
          <w:sz w:val="26"/>
          <w:szCs w:val="26"/>
          <w:lang w:val="en-US"/>
        </w:rPr>
      </w:pPr>
    </w:p>
    <w:p w:rsidR="00EE7D8E" w:rsidRPr="00EE7D8E" w:rsidRDefault="00EE7D8E" w:rsidP="00EE7D8E">
      <w:r w:rsidRPr="00EE7D8E">
        <w:t>М – проволока крайняя – 2,5 мм, остальная проволока 2,0 мм.</w:t>
      </w:r>
    </w:p>
    <w:p w:rsidR="00EE7D8E" w:rsidRPr="00EE7D8E" w:rsidRDefault="00EE7D8E" w:rsidP="00EE7D8E">
      <w:r w:rsidRPr="00EE7D8E">
        <w:t>Сила на разрыв: 450-550 Н/мм</w:t>
      </w:r>
      <w:proofErr w:type="gramStart"/>
      <w:r w:rsidRPr="00EE7D8E">
        <w:t>2</w:t>
      </w:r>
      <w:proofErr w:type="gramEnd"/>
      <w:r w:rsidRPr="00EE7D8E">
        <w:t xml:space="preserve">,  покрытие цинком – минимум 80 г/м2. </w:t>
      </w:r>
    </w:p>
    <w:p w:rsidR="00EE7D8E" w:rsidRPr="00EE7D8E" w:rsidRDefault="00EE7D8E" w:rsidP="00EE7D8E">
      <w:r w:rsidRPr="00EE7D8E">
        <w:t xml:space="preserve">Цены на условиях </w:t>
      </w:r>
      <w:r w:rsidRPr="00EE7D8E">
        <w:rPr>
          <w:lang w:val="en-US"/>
        </w:rPr>
        <w:t>FCA</w:t>
      </w:r>
      <w:r w:rsidRPr="00EE7D8E">
        <w:t xml:space="preserve"> Польша.</w:t>
      </w:r>
    </w:p>
    <w:p w:rsidR="00EE7D8E" w:rsidRPr="00CA77EC" w:rsidRDefault="00EE7D8E" w:rsidP="00EE7D8E">
      <w:pPr>
        <w:rPr>
          <w:b/>
        </w:rPr>
      </w:pPr>
      <w:r w:rsidRPr="00CA77EC">
        <w:rPr>
          <w:b/>
        </w:rPr>
        <w:t xml:space="preserve">При заказе от 5000 м.п. предоставляются скидки. </w:t>
      </w:r>
    </w:p>
    <w:p w:rsidR="00277A39" w:rsidRDefault="00277A39">
      <w:pPr>
        <w:spacing w:after="200" w:line="276" w:lineRule="auto"/>
        <w:rPr>
          <w:noProof/>
          <w:color w:val="000000"/>
          <w:sz w:val="26"/>
          <w:szCs w:val="26"/>
          <w:lang w:val="en-US"/>
        </w:rPr>
      </w:pPr>
      <w:r>
        <w:rPr>
          <w:noProof/>
          <w:color w:val="000000"/>
          <w:sz w:val="26"/>
          <w:szCs w:val="26"/>
          <w:lang w:val="en-US"/>
        </w:rPr>
        <w:br w:type="page"/>
      </w:r>
    </w:p>
    <w:p w:rsidR="00EE7D8E" w:rsidRPr="00EE7D8E" w:rsidRDefault="00EE7D8E" w:rsidP="00EE7D8E">
      <w:pPr>
        <w:ind w:firstLine="567"/>
        <w:jc w:val="both"/>
        <w:rPr>
          <w:noProof/>
          <w:color w:val="000000"/>
          <w:sz w:val="26"/>
          <w:szCs w:val="26"/>
          <w:lang w:val="en-US"/>
        </w:rPr>
      </w:pPr>
    </w:p>
    <w:p w:rsidR="00EE7D8E" w:rsidRPr="00631AE4" w:rsidRDefault="00EE7D8E" w:rsidP="00EE7D8E">
      <w:pPr>
        <w:jc w:val="center"/>
        <w:rPr>
          <w:b/>
          <w:lang w:val="en-US"/>
        </w:rPr>
      </w:pPr>
      <w:r w:rsidRPr="00631AE4">
        <w:rPr>
          <w:b/>
        </w:rPr>
        <w:lastRenderedPageBreak/>
        <w:t xml:space="preserve">Сетка лесная типа </w:t>
      </w:r>
      <w:r w:rsidRPr="00631AE4">
        <w:rPr>
          <w:b/>
          <w:lang w:val="en-US"/>
        </w:rPr>
        <w:t>L</w:t>
      </w:r>
    </w:p>
    <w:p w:rsidR="00631AE4" w:rsidRPr="00EE7D8E" w:rsidRDefault="00631AE4" w:rsidP="00EE7D8E">
      <w:pPr>
        <w:jc w:val="center"/>
        <w:rPr>
          <w:lang w:val="en-US"/>
        </w:rPr>
      </w:pPr>
    </w:p>
    <w:tbl>
      <w:tblPr>
        <w:tblStyle w:val="-3"/>
        <w:tblW w:w="0" w:type="auto"/>
        <w:tblLook w:val="04A0"/>
      </w:tblPr>
      <w:tblGrid>
        <w:gridCol w:w="4866"/>
        <w:gridCol w:w="2447"/>
        <w:gridCol w:w="3522"/>
      </w:tblGrid>
      <w:tr w:rsidR="00EE7D8E" w:rsidRPr="00EE7D8E" w:rsidTr="006B1C7A">
        <w:trPr>
          <w:cnfStyle w:val="100000000000"/>
        </w:trPr>
        <w:tc>
          <w:tcPr>
            <w:cnfStyle w:val="001000000000"/>
            <w:tcW w:w="4866" w:type="dxa"/>
            <w:vMerge w:val="restart"/>
          </w:tcPr>
          <w:p w:rsidR="00EE7D8E" w:rsidRDefault="00EE7D8E" w:rsidP="00BC511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926080" cy="2219325"/>
                  <wp:effectExtent l="19050" t="0" r="7620" b="0"/>
                  <wp:docPr id="21" name="Рисунок 21" descr="H:\!!!!!!!!!!!!!!!!!\DLYA SAITA\Forest fence\lesne_i_autostradow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:\!!!!!!!!!!!!!!!!!\DLYA SAITA\Forest fence\lesne_i_autostradow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D8E" w:rsidRPr="00EE7D8E" w:rsidRDefault="00EE7D8E" w:rsidP="00BC511B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809875" cy="2119630"/>
                  <wp:effectExtent l="19050" t="0" r="9525" b="0"/>
                  <wp:docPr id="22" name="Рисунок 22" descr="http://www.zphjan.com.pl/img/ogrodzenia/siatka_lesn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zphjan.com.pl/img/ogrodzenia/siatka_lesn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11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:rsidR="00EE7D8E" w:rsidRPr="00EE7D8E" w:rsidRDefault="00EE7D8E" w:rsidP="00BC511B">
            <w:pPr>
              <w:jc w:val="center"/>
              <w:cnfStyle w:val="100000000000"/>
            </w:pPr>
            <w:r w:rsidRPr="00EE7D8E">
              <w:t>Тип сетки</w:t>
            </w:r>
          </w:p>
        </w:tc>
        <w:tc>
          <w:tcPr>
            <w:tcW w:w="3522" w:type="dxa"/>
          </w:tcPr>
          <w:p w:rsidR="00EE7D8E" w:rsidRPr="00EE7D8E" w:rsidRDefault="00EE7D8E" w:rsidP="00BC511B">
            <w:pPr>
              <w:cnfStyle w:val="100000000000"/>
            </w:pPr>
            <w:r w:rsidRPr="00EE7D8E">
              <w:rPr>
                <w:color w:val="000000"/>
              </w:rPr>
              <w:t xml:space="preserve">ЦЕНА сетки, евро за </w:t>
            </w:r>
            <w:proofErr w:type="gramStart"/>
            <w:r w:rsidRPr="00EE7D8E">
              <w:rPr>
                <w:color w:val="000000"/>
              </w:rPr>
              <w:t>м</w:t>
            </w:r>
            <w:proofErr w:type="gramEnd"/>
            <w:r w:rsidRPr="00EE7D8E">
              <w:rPr>
                <w:color w:val="000000"/>
              </w:rPr>
              <w:t>.п.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>100/10/30 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0,30</w:t>
            </w:r>
          </w:p>
        </w:tc>
      </w:tr>
      <w:tr w:rsidR="008E014F" w:rsidRPr="00EE7D8E" w:rsidTr="006B1C7A"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125/13/30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0,36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150/14/30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0,41</w:t>
            </w:r>
          </w:p>
        </w:tc>
      </w:tr>
      <w:tr w:rsidR="008E014F" w:rsidRPr="00EE7D8E" w:rsidTr="006B1C7A">
        <w:tc>
          <w:tcPr>
            <w:cnfStyle w:val="001000000000"/>
            <w:tcW w:w="4866" w:type="dxa"/>
            <w:vMerge/>
          </w:tcPr>
          <w:p w:rsidR="008E014F" w:rsidRPr="00EE7D8E" w:rsidRDefault="008E014F" w:rsidP="00BC511B"/>
        </w:tc>
        <w:tc>
          <w:tcPr>
            <w:tcW w:w="2447" w:type="dxa"/>
          </w:tcPr>
          <w:p w:rsidR="008E014F" w:rsidRPr="00EE7D8E" w:rsidRDefault="008E014F" w:rsidP="00BC511B">
            <w:pPr>
              <w:cnfStyle w:val="000000000000"/>
            </w:pP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160/15/30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0,43</w:t>
            </w:r>
          </w:p>
        </w:tc>
      </w:tr>
      <w:tr w:rsidR="008E014F" w:rsidRPr="00EE7D8E" w:rsidTr="006B1C7A"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160/20/30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0,53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160/23/30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0,58</w:t>
            </w:r>
          </w:p>
        </w:tc>
      </w:tr>
      <w:tr w:rsidR="008E014F" w:rsidRPr="00EE7D8E" w:rsidTr="006B1C7A"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180/16/30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0,61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180/24/30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0,63</w:t>
            </w:r>
          </w:p>
        </w:tc>
      </w:tr>
      <w:tr w:rsidR="008E014F" w:rsidRPr="00EE7D8E" w:rsidTr="006B1C7A"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 xml:space="preserve">200/17/30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0,48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 xml:space="preserve">200/20/30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0,58</w:t>
            </w:r>
          </w:p>
        </w:tc>
      </w:tr>
      <w:tr w:rsidR="008E014F" w:rsidRPr="00EE7D8E" w:rsidTr="006B1C7A"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 xml:space="preserve">200/22/30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0,61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 xml:space="preserve">200/25/30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0,67</w:t>
            </w:r>
          </w:p>
        </w:tc>
      </w:tr>
      <w:tr w:rsidR="008E014F" w:rsidRPr="00EE7D8E" w:rsidTr="006B1C7A"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000000"/>
              <w:rPr>
                <w:lang w:val="en-US"/>
              </w:rPr>
            </w:pP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100/10/15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0,36</w:t>
            </w:r>
          </w:p>
        </w:tc>
      </w:tr>
      <w:tr w:rsidR="008E014F" w:rsidRPr="00EE7D8E" w:rsidTr="006B1C7A"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125/13/15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0,43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150/14/15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0,52</w:t>
            </w:r>
          </w:p>
        </w:tc>
      </w:tr>
      <w:tr w:rsidR="008E014F" w:rsidRPr="00EE7D8E" w:rsidTr="006B1C7A"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000000"/>
              <w:rPr>
                <w:lang w:val="en-US"/>
              </w:rPr>
            </w:pP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160/15/15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0,56</w:t>
            </w:r>
          </w:p>
        </w:tc>
      </w:tr>
      <w:tr w:rsidR="008E014F" w:rsidRPr="00EE7D8E" w:rsidTr="006B1C7A"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160/20/15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0,62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160/23/15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0,76</w:t>
            </w:r>
          </w:p>
        </w:tc>
      </w:tr>
      <w:tr w:rsidR="008E014F" w:rsidRPr="00EE7D8E" w:rsidTr="006B1C7A"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180/16/15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0,60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 xml:space="preserve">180/24/15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0,76</w:t>
            </w:r>
          </w:p>
        </w:tc>
      </w:tr>
      <w:tr w:rsidR="008E014F" w:rsidRPr="00EE7D8E" w:rsidTr="006B1C7A"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 xml:space="preserve">200/17/15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0,60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 xml:space="preserve">200/20/15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0,68</w:t>
            </w:r>
          </w:p>
        </w:tc>
      </w:tr>
      <w:tr w:rsidR="008E014F" w:rsidRPr="00EE7D8E" w:rsidTr="006B1C7A"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000000"/>
              <w:rPr>
                <w:lang w:val="en-US"/>
              </w:rPr>
            </w:pPr>
            <w:r w:rsidRPr="00EE7D8E">
              <w:rPr>
                <w:lang w:val="en-US"/>
              </w:rPr>
              <w:t xml:space="preserve">200/22/15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000000"/>
              <w:rPr>
                <w:color w:val="000000"/>
              </w:rPr>
            </w:pPr>
            <w:r w:rsidRPr="008E014F">
              <w:rPr>
                <w:color w:val="000000"/>
              </w:rPr>
              <w:t>0,74</w:t>
            </w:r>
          </w:p>
        </w:tc>
      </w:tr>
      <w:tr w:rsidR="008E014F" w:rsidRPr="00EE7D8E" w:rsidTr="006B1C7A">
        <w:trPr>
          <w:cnfStyle w:val="000000100000"/>
        </w:trPr>
        <w:tc>
          <w:tcPr>
            <w:cnfStyle w:val="001000000000"/>
            <w:tcW w:w="4866" w:type="dxa"/>
            <w:vMerge/>
          </w:tcPr>
          <w:p w:rsidR="008E014F" w:rsidRPr="00EE7D8E" w:rsidRDefault="008E014F" w:rsidP="00BC511B">
            <w:pPr>
              <w:rPr>
                <w:lang w:val="en-US"/>
              </w:rPr>
            </w:pPr>
          </w:p>
        </w:tc>
        <w:tc>
          <w:tcPr>
            <w:tcW w:w="2447" w:type="dxa"/>
          </w:tcPr>
          <w:p w:rsidR="008E014F" w:rsidRPr="00EE7D8E" w:rsidRDefault="008E014F" w:rsidP="00BC511B">
            <w:pPr>
              <w:cnfStyle w:val="000000100000"/>
              <w:rPr>
                <w:lang w:val="en-US"/>
              </w:rPr>
            </w:pPr>
            <w:r w:rsidRPr="00EE7D8E">
              <w:rPr>
                <w:lang w:val="en-US"/>
              </w:rPr>
              <w:t xml:space="preserve">200/25/15 </w:t>
            </w:r>
            <w:r w:rsidRPr="00EE7D8E">
              <w:rPr>
                <w:lang w:val="en-US"/>
              </w:rPr>
              <w:t>L</w:t>
            </w:r>
          </w:p>
        </w:tc>
        <w:tc>
          <w:tcPr>
            <w:tcW w:w="3522" w:type="dxa"/>
          </w:tcPr>
          <w:p w:rsidR="008E014F" w:rsidRPr="008E014F" w:rsidRDefault="008E014F" w:rsidP="008E014F">
            <w:pPr>
              <w:jc w:val="center"/>
              <w:cnfStyle w:val="000000100000"/>
              <w:rPr>
                <w:color w:val="000000"/>
              </w:rPr>
            </w:pPr>
            <w:r w:rsidRPr="008E014F">
              <w:rPr>
                <w:color w:val="000000"/>
              </w:rPr>
              <w:t>0,81</w:t>
            </w:r>
          </w:p>
        </w:tc>
      </w:tr>
    </w:tbl>
    <w:p w:rsidR="00EE7D8E" w:rsidRPr="00EE7D8E" w:rsidRDefault="00EE7D8E" w:rsidP="00EE7D8E"/>
    <w:p w:rsidR="00EE7D8E" w:rsidRPr="00EE7D8E" w:rsidRDefault="00EE7D8E" w:rsidP="00EE7D8E">
      <w:r w:rsidRPr="00EE7D8E">
        <w:t xml:space="preserve">Минимальный заказ – 1000 м.п. </w:t>
      </w:r>
    </w:p>
    <w:p w:rsidR="00EE7D8E" w:rsidRPr="00EE7D8E" w:rsidRDefault="00EE7D8E" w:rsidP="00EE7D8E">
      <w:r w:rsidRPr="00EE7D8E">
        <w:rPr>
          <w:lang w:val="en-US"/>
        </w:rPr>
        <w:t>L</w:t>
      </w:r>
      <w:r w:rsidRPr="00EE7D8E">
        <w:t xml:space="preserve"> – </w:t>
      </w:r>
      <w:proofErr w:type="gramStart"/>
      <w:r w:rsidRPr="00EE7D8E">
        <w:t>проволока</w:t>
      </w:r>
      <w:proofErr w:type="gramEnd"/>
      <w:r w:rsidRPr="00EE7D8E">
        <w:t xml:space="preserve"> крайняя – 2,0 мм, остальная проволока 1.6 мм.</w:t>
      </w:r>
    </w:p>
    <w:p w:rsidR="00EE7D8E" w:rsidRPr="00EE7D8E" w:rsidRDefault="00EE7D8E" w:rsidP="00EE7D8E">
      <w:r w:rsidRPr="00EE7D8E">
        <w:t>Сила на разрыв: 450-550 Н/мм</w:t>
      </w:r>
      <w:proofErr w:type="gramStart"/>
      <w:r w:rsidRPr="00EE7D8E">
        <w:t>2</w:t>
      </w:r>
      <w:proofErr w:type="gramEnd"/>
      <w:r w:rsidRPr="00EE7D8E">
        <w:t xml:space="preserve">,  покрытие цинком – минимум 80 г/м2. </w:t>
      </w:r>
    </w:p>
    <w:p w:rsidR="00EE7D8E" w:rsidRPr="00EE7D8E" w:rsidRDefault="00EE7D8E" w:rsidP="00EE7D8E">
      <w:r w:rsidRPr="00EE7D8E">
        <w:t xml:space="preserve">Цены на условиях </w:t>
      </w:r>
      <w:r w:rsidRPr="00EE7D8E">
        <w:rPr>
          <w:lang w:val="en-US"/>
        </w:rPr>
        <w:t>FCA</w:t>
      </w:r>
      <w:r w:rsidRPr="00EE7D8E">
        <w:t xml:space="preserve"> Польша.</w:t>
      </w:r>
    </w:p>
    <w:p w:rsidR="00EE7D8E" w:rsidRPr="00CA77EC" w:rsidRDefault="00EE7D8E" w:rsidP="00EE7D8E">
      <w:pPr>
        <w:rPr>
          <w:b/>
        </w:rPr>
      </w:pPr>
      <w:r w:rsidRPr="00CA77EC">
        <w:rPr>
          <w:b/>
        </w:rPr>
        <w:t xml:space="preserve">При заказе от 5000 м.п. предоставляются скидки. </w:t>
      </w:r>
    </w:p>
    <w:p w:rsidR="00EE7D8E" w:rsidRPr="00EE7D8E" w:rsidRDefault="00EE7D8E" w:rsidP="00EE7D8E"/>
    <w:p w:rsidR="00EE7D8E" w:rsidRPr="00EE7D8E" w:rsidRDefault="00EE7D8E" w:rsidP="00EE7D8E">
      <w:pPr>
        <w:ind w:firstLine="567"/>
        <w:jc w:val="both"/>
        <w:rPr>
          <w:noProof/>
          <w:color w:val="000000"/>
          <w:sz w:val="26"/>
          <w:szCs w:val="26"/>
        </w:rPr>
      </w:pPr>
    </w:p>
    <w:p w:rsidR="00EE7D8E" w:rsidRPr="00EE7D8E" w:rsidRDefault="00EE7D8E" w:rsidP="00EE7D8E">
      <w:pPr>
        <w:ind w:firstLine="567"/>
        <w:jc w:val="both"/>
        <w:rPr>
          <w:noProof/>
          <w:color w:val="000000"/>
          <w:sz w:val="26"/>
          <w:szCs w:val="26"/>
        </w:rPr>
      </w:pPr>
    </w:p>
    <w:p w:rsidR="00EE7D8E" w:rsidRPr="00EE7D8E" w:rsidRDefault="00EE7D8E" w:rsidP="00EE7D8E">
      <w:pPr>
        <w:ind w:firstLine="567"/>
        <w:jc w:val="both"/>
        <w:rPr>
          <w:b/>
          <w:i/>
          <w:sz w:val="20"/>
          <w:szCs w:val="20"/>
        </w:rPr>
      </w:pPr>
    </w:p>
    <w:p w:rsidR="00EE7D8E" w:rsidRPr="00EE7D8E" w:rsidRDefault="00EE7D8E" w:rsidP="00EE7D8E">
      <w:pPr>
        <w:ind w:firstLine="567"/>
        <w:jc w:val="both"/>
        <w:rPr>
          <w:b/>
          <w:i/>
          <w:sz w:val="20"/>
          <w:szCs w:val="20"/>
        </w:rPr>
      </w:pPr>
      <w:r w:rsidRPr="00EE7D8E">
        <w:rPr>
          <w:b/>
          <w:i/>
          <w:sz w:val="20"/>
          <w:szCs w:val="20"/>
        </w:rPr>
        <w:t xml:space="preserve">Мы рады будем сотрудничать именно с Вами. С удовольствием найдем качественную продукцию по самым выгодным ценам. </w:t>
      </w:r>
    </w:p>
    <w:p w:rsidR="00EE7D8E" w:rsidRPr="00EE7D8E" w:rsidRDefault="00EE7D8E" w:rsidP="00EE7D8E">
      <w:pPr>
        <w:ind w:firstLine="567"/>
        <w:jc w:val="both"/>
        <w:rPr>
          <w:b/>
          <w:i/>
          <w:sz w:val="20"/>
          <w:szCs w:val="20"/>
        </w:rPr>
      </w:pPr>
      <w:r w:rsidRPr="00EE7D8E">
        <w:rPr>
          <w:b/>
          <w:i/>
          <w:sz w:val="20"/>
          <w:szCs w:val="20"/>
        </w:rPr>
        <w:t xml:space="preserve">МЫ ЦЕНИМ НАШИХ КЛИЕНТОВ! </w:t>
      </w:r>
    </w:p>
    <w:p w:rsidR="00EE7D8E" w:rsidRPr="00EE7D8E" w:rsidRDefault="00EE7D8E" w:rsidP="00EE7D8E">
      <w:pPr>
        <w:ind w:firstLine="567"/>
        <w:jc w:val="both"/>
        <w:rPr>
          <w:b/>
          <w:i/>
          <w:sz w:val="20"/>
          <w:szCs w:val="20"/>
        </w:rPr>
      </w:pPr>
      <w:r w:rsidRPr="00EE7D8E">
        <w:rPr>
          <w:b/>
          <w:i/>
          <w:sz w:val="20"/>
          <w:szCs w:val="20"/>
        </w:rPr>
        <w:t>С уважением,</w:t>
      </w:r>
    </w:p>
    <w:p w:rsidR="00EE7D8E" w:rsidRPr="00EE7D8E" w:rsidRDefault="00EE7D8E" w:rsidP="00EE7D8E">
      <w:pPr>
        <w:ind w:firstLine="567"/>
        <w:rPr>
          <w:b/>
          <w:i/>
          <w:sz w:val="20"/>
          <w:szCs w:val="20"/>
        </w:rPr>
      </w:pPr>
      <w:r w:rsidRPr="00EE7D8E">
        <w:rPr>
          <w:b/>
          <w:i/>
          <w:sz w:val="20"/>
          <w:szCs w:val="20"/>
        </w:rPr>
        <w:t>Яроцкий Ярослав Юрьевич</w:t>
      </w:r>
    </w:p>
    <w:p w:rsidR="00EE7D8E" w:rsidRPr="00EE7D8E" w:rsidRDefault="00EE7D8E" w:rsidP="00EE7D8E">
      <w:pPr>
        <w:ind w:firstLine="567"/>
        <w:rPr>
          <w:b/>
          <w:i/>
          <w:sz w:val="20"/>
          <w:szCs w:val="20"/>
        </w:rPr>
      </w:pPr>
      <w:r w:rsidRPr="00EE7D8E">
        <w:rPr>
          <w:b/>
          <w:i/>
          <w:sz w:val="20"/>
          <w:szCs w:val="20"/>
        </w:rPr>
        <w:t>ФЛП «Яроцкий Я.Ю.»</w:t>
      </w:r>
    </w:p>
    <w:p w:rsidR="00277A39" w:rsidRDefault="00EE7D8E" w:rsidP="00EE7D8E">
      <w:pPr>
        <w:ind w:firstLine="567"/>
        <w:rPr>
          <w:b/>
          <w:i/>
          <w:sz w:val="20"/>
          <w:szCs w:val="20"/>
        </w:rPr>
      </w:pPr>
      <w:r w:rsidRPr="00EE7D8E">
        <w:rPr>
          <w:b/>
          <w:i/>
          <w:sz w:val="20"/>
          <w:szCs w:val="20"/>
        </w:rPr>
        <w:t xml:space="preserve">+38 0636922293  </w:t>
      </w:r>
    </w:p>
    <w:p w:rsidR="00EE7D8E" w:rsidRPr="00EE7D8E" w:rsidRDefault="00EE7D8E" w:rsidP="00EE7D8E">
      <w:pPr>
        <w:ind w:firstLine="567"/>
        <w:rPr>
          <w:sz w:val="20"/>
          <w:szCs w:val="20"/>
        </w:rPr>
      </w:pPr>
      <w:r w:rsidRPr="00EE7D8E">
        <w:rPr>
          <w:b/>
          <w:i/>
          <w:sz w:val="20"/>
          <w:szCs w:val="20"/>
        </w:rPr>
        <w:t xml:space="preserve">+380955593382   </w:t>
      </w:r>
      <w:hyperlink r:id="rId11" w:history="1">
        <w:r w:rsidRPr="00EE7D8E">
          <w:rPr>
            <w:rStyle w:val="a3"/>
            <w:b/>
            <w:i/>
            <w:sz w:val="20"/>
            <w:szCs w:val="20"/>
            <w:lang w:val="en-US"/>
          </w:rPr>
          <w:t>eurometizy</w:t>
        </w:r>
        <w:r w:rsidRPr="00EE7D8E">
          <w:rPr>
            <w:rStyle w:val="a3"/>
            <w:b/>
            <w:i/>
            <w:sz w:val="20"/>
            <w:szCs w:val="20"/>
          </w:rPr>
          <w:t>@</w:t>
        </w:r>
        <w:r w:rsidRPr="00EE7D8E">
          <w:rPr>
            <w:rStyle w:val="a3"/>
            <w:b/>
            <w:i/>
            <w:sz w:val="20"/>
            <w:szCs w:val="20"/>
            <w:lang w:val="en-US"/>
          </w:rPr>
          <w:t>gmail</w:t>
        </w:r>
        <w:r w:rsidRPr="00EE7D8E">
          <w:rPr>
            <w:rStyle w:val="a3"/>
            <w:b/>
            <w:i/>
            <w:sz w:val="20"/>
            <w:szCs w:val="20"/>
          </w:rPr>
          <w:t>.</w:t>
        </w:r>
        <w:r w:rsidRPr="00EE7D8E">
          <w:rPr>
            <w:rStyle w:val="a3"/>
            <w:b/>
            <w:i/>
            <w:sz w:val="20"/>
            <w:szCs w:val="20"/>
            <w:lang w:val="en-US"/>
          </w:rPr>
          <w:t>com</w:t>
        </w:r>
      </w:hyperlink>
      <w:r w:rsidRPr="00EE7D8E">
        <w:rPr>
          <w:b/>
          <w:i/>
          <w:sz w:val="20"/>
          <w:szCs w:val="20"/>
        </w:rPr>
        <w:t xml:space="preserve">,        </w:t>
      </w:r>
      <w:hyperlink r:id="rId12" w:history="1">
        <w:r w:rsidRPr="00EE7D8E">
          <w:rPr>
            <w:rStyle w:val="a3"/>
            <w:b/>
            <w:i/>
            <w:sz w:val="20"/>
            <w:szCs w:val="20"/>
            <w:lang w:val="en-US"/>
          </w:rPr>
          <w:t>yarotsky</w:t>
        </w:r>
        <w:r w:rsidRPr="00EE7D8E">
          <w:rPr>
            <w:rStyle w:val="a3"/>
            <w:b/>
            <w:i/>
            <w:sz w:val="20"/>
            <w:szCs w:val="20"/>
          </w:rPr>
          <w:t>-</w:t>
        </w:r>
        <w:r w:rsidRPr="00EE7D8E">
          <w:rPr>
            <w:rStyle w:val="a3"/>
            <w:b/>
            <w:i/>
            <w:sz w:val="20"/>
            <w:szCs w:val="20"/>
            <w:lang w:val="en-US"/>
          </w:rPr>
          <w:t>yaroslav</w:t>
        </w:r>
        <w:r w:rsidRPr="00EE7D8E">
          <w:rPr>
            <w:rStyle w:val="a3"/>
            <w:b/>
            <w:i/>
            <w:sz w:val="20"/>
            <w:szCs w:val="20"/>
          </w:rPr>
          <w:t>@</w:t>
        </w:r>
        <w:r w:rsidRPr="00EE7D8E">
          <w:rPr>
            <w:rStyle w:val="a3"/>
            <w:b/>
            <w:i/>
            <w:sz w:val="20"/>
            <w:szCs w:val="20"/>
            <w:lang w:val="en-US"/>
          </w:rPr>
          <w:t>rambler</w:t>
        </w:r>
        <w:r w:rsidRPr="00EE7D8E">
          <w:rPr>
            <w:rStyle w:val="a3"/>
            <w:b/>
            <w:i/>
            <w:sz w:val="20"/>
            <w:szCs w:val="20"/>
          </w:rPr>
          <w:t>.</w:t>
        </w:r>
        <w:proofErr w:type="spellStart"/>
        <w:r w:rsidRPr="00EE7D8E">
          <w:rPr>
            <w:rStyle w:val="a3"/>
            <w:b/>
            <w:i/>
            <w:sz w:val="20"/>
            <w:szCs w:val="20"/>
            <w:lang w:val="en-US"/>
          </w:rPr>
          <w:t>ru</w:t>
        </w:r>
        <w:proofErr w:type="spellEnd"/>
      </w:hyperlink>
      <w:r w:rsidRPr="00EE7D8E">
        <w:rPr>
          <w:b/>
          <w:i/>
          <w:sz w:val="20"/>
          <w:szCs w:val="20"/>
        </w:rPr>
        <w:t xml:space="preserve"> </w:t>
      </w:r>
    </w:p>
    <w:p w:rsidR="00140218" w:rsidRPr="00EE7D8E" w:rsidRDefault="00140218"/>
    <w:sectPr w:rsidR="00140218" w:rsidRPr="00EE7D8E" w:rsidSect="00000C8C">
      <w:headerReference w:type="even" r:id="rId13"/>
      <w:headerReference w:type="default" r:id="rId14"/>
      <w:headerReference w:type="first" r:id="rId15"/>
      <w:pgSz w:w="11906" w:h="16838"/>
      <w:pgMar w:top="2244" w:right="567" w:bottom="719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B19" w:rsidRDefault="00771B19" w:rsidP="00771B19">
      <w:r>
        <w:separator/>
      </w:r>
    </w:p>
  </w:endnote>
  <w:endnote w:type="continuationSeparator" w:id="0">
    <w:p w:rsidR="00771B19" w:rsidRDefault="00771B19" w:rsidP="00771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B19" w:rsidRDefault="00771B19" w:rsidP="00771B19">
      <w:r>
        <w:separator/>
      </w:r>
    </w:p>
  </w:footnote>
  <w:footnote w:type="continuationSeparator" w:id="0">
    <w:p w:rsidR="00771B19" w:rsidRDefault="00771B19" w:rsidP="00771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23" w:rsidRDefault="00CA77E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30.85pt;height:398.15pt;z-index:-251655168;mso-position-horizontal:center;mso-position-horizontal-relative:margin;mso-position-vertical:center;mso-position-vertical-relative:margin" o:allowincell="f">
          <v:imagedata r:id="rId1" o:title="125_13_30_1_L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3F" w:rsidRDefault="00CA77EC" w:rsidP="0043003F">
    <w:pPr>
      <w:pStyle w:val="a4"/>
      <w:tabs>
        <w:tab w:val="clear" w:pos="9355"/>
        <w:tab w:val="right" w:pos="7655"/>
      </w:tabs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30.85pt;height:398.15pt;z-index:-251651072;mso-position-horizontal:center;mso-position-horizontal-relative:margin;mso-position-vertical:center;mso-position-vertical-relative:margin" o:allowincell="f">
          <v:imagedata r:id="rId1" o:title="125_13_30_1_L" gain="19661f" blacklevel="22938f"/>
        </v:shape>
      </w:pict>
    </w:r>
    <w:r>
      <w:rPr>
        <w:noProof/>
      </w:rPr>
      <w:pict>
        <v:shape id="_x0000_s2051" type="#_x0000_t75" style="position:absolute;margin-left:196.4pt;margin-top:-99.8pt;width:169.15pt;height:27.5pt;z-index:251662336;mso-position-horizontal-relative:margin;mso-position-vertical-relative:margin">
          <v:imagedata r:id="rId2" o:title=""/>
        </v:shape>
      </w:pict>
    </w:r>
  </w:p>
  <w:p w:rsidR="0043003F" w:rsidRDefault="00CA77EC" w:rsidP="0043003F">
    <w:pPr>
      <w:pStyle w:val="a4"/>
      <w:tabs>
        <w:tab w:val="clear" w:pos="9355"/>
        <w:tab w:val="right" w:pos="7655"/>
      </w:tabs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9pt;margin-top:8.45pt;width:162pt;height:54pt;z-index:251664384" filled="f" stroked="f">
          <v:textbox>
            <w:txbxContent>
              <w:p w:rsidR="0043003F" w:rsidRPr="00744BFB" w:rsidRDefault="00CA77EC" w:rsidP="0043003F">
                <w:pPr>
                  <w:jc w:val="center"/>
                  <w:rPr>
                    <w:rFonts w:ascii="Palatino Linotype" w:hAnsi="Palatino Linotype"/>
                    <w:b/>
                    <w:i/>
                    <w:spacing w:val="20"/>
                    <w:sz w:val="22"/>
                    <w:szCs w:val="22"/>
                    <w:lang w:val="en-US"/>
                  </w:rPr>
                </w:pPr>
                <w:proofErr w:type="gramStart"/>
                <w:r w:rsidRPr="00744BFB">
                  <w:rPr>
                    <w:rFonts w:ascii="Palatino Linotype" w:hAnsi="Palatino Linotype"/>
                    <w:b/>
                    <w:i/>
                    <w:spacing w:val="20"/>
                    <w:sz w:val="22"/>
                    <w:szCs w:val="22"/>
                    <w:lang w:val="en-US"/>
                  </w:rPr>
                  <w:t>Y.Y.Y.</w:t>
                </w:r>
                <w:proofErr w:type="gramEnd"/>
              </w:p>
              <w:p w:rsidR="0043003F" w:rsidRPr="00744BFB" w:rsidRDefault="00CA77EC" w:rsidP="0043003F">
                <w:pPr>
                  <w:jc w:val="center"/>
                  <w:rPr>
                    <w:rFonts w:ascii="Palatino Linotype" w:hAnsi="Palatino Linotype"/>
                    <w:b/>
                    <w:i/>
                    <w:spacing w:val="20"/>
                    <w:sz w:val="32"/>
                    <w:szCs w:val="32"/>
                    <w:lang w:val="en-US"/>
                  </w:rPr>
                </w:pPr>
                <w:proofErr w:type="spellStart"/>
                <w:r w:rsidRPr="00744BFB">
                  <w:rPr>
                    <w:rFonts w:ascii="Palatino Linotype" w:hAnsi="Palatino Linotype"/>
                    <w:b/>
                    <w:i/>
                    <w:spacing w:val="20"/>
                    <w:sz w:val="32"/>
                    <w:szCs w:val="32"/>
                    <w:lang w:val="en-US"/>
                  </w:rPr>
                  <w:t>EuroMetizy</w:t>
                </w:r>
                <w:proofErr w:type="spellEnd"/>
              </w:p>
            </w:txbxContent>
          </v:textbox>
          <w10:wrap type="square"/>
        </v:shape>
      </w:pict>
    </w:r>
  </w:p>
  <w:p w:rsidR="0043003F" w:rsidRPr="00771B19" w:rsidRDefault="00CA77EC" w:rsidP="0043003F">
    <w:pPr>
      <w:pStyle w:val="a4"/>
      <w:tabs>
        <w:tab w:val="clear" w:pos="9355"/>
        <w:tab w:val="right" w:pos="7655"/>
      </w:tabs>
    </w:pPr>
    <w:r>
      <w:t>Украина, г</w:t>
    </w:r>
    <w:proofErr w:type="gramStart"/>
    <w:r>
      <w:t>.К</w:t>
    </w:r>
    <w:proofErr w:type="gramEnd"/>
    <w:r>
      <w:t>риво</w:t>
    </w:r>
    <w:r w:rsidR="00771B19">
      <w:t xml:space="preserve">й Рог, </w:t>
    </w:r>
    <w:r w:rsidR="00771B19">
      <w:tab/>
    </w:r>
    <w:r w:rsidR="00771B19">
      <w:tab/>
    </w:r>
    <w:r w:rsidR="00771B19" w:rsidRPr="00771B19">
      <w:t xml:space="preserve">                                        </w:t>
    </w:r>
    <w:hyperlink r:id="rId3" w:history="1">
      <w:r w:rsidR="00771B19" w:rsidRPr="00B132B8">
        <w:rPr>
          <w:rStyle w:val="a3"/>
          <w:lang w:val="en-US"/>
        </w:rPr>
        <w:t>yarotsky</w:t>
      </w:r>
      <w:r w:rsidR="00771B19" w:rsidRPr="00B132B8">
        <w:rPr>
          <w:rStyle w:val="a3"/>
        </w:rPr>
        <w:t>-</w:t>
      </w:r>
      <w:r w:rsidR="00771B19" w:rsidRPr="00B132B8">
        <w:rPr>
          <w:rStyle w:val="a3"/>
          <w:lang w:val="en-US"/>
        </w:rPr>
        <w:t>yaroslav</w:t>
      </w:r>
      <w:r w:rsidR="00771B19" w:rsidRPr="00B132B8">
        <w:rPr>
          <w:rStyle w:val="a3"/>
        </w:rPr>
        <w:t>@</w:t>
      </w:r>
      <w:r w:rsidR="00771B19" w:rsidRPr="00B132B8">
        <w:rPr>
          <w:rStyle w:val="a3"/>
          <w:lang w:val="en-US"/>
        </w:rPr>
        <w:t>rambler</w:t>
      </w:r>
      <w:r w:rsidR="00771B19" w:rsidRPr="00B132B8">
        <w:rPr>
          <w:rStyle w:val="a3"/>
        </w:rPr>
        <w:t>.</w:t>
      </w:r>
      <w:proofErr w:type="spellStart"/>
      <w:r w:rsidR="00771B19" w:rsidRPr="00B132B8">
        <w:rPr>
          <w:rStyle w:val="a3"/>
          <w:lang w:val="en-US"/>
        </w:rPr>
        <w:t>ru</w:t>
      </w:r>
      <w:proofErr w:type="spellEnd"/>
    </w:hyperlink>
    <w:r w:rsidR="00771B19" w:rsidRPr="00771B19">
      <w:t xml:space="preserve"> </w:t>
    </w:r>
  </w:p>
  <w:p w:rsidR="0043003F" w:rsidRDefault="00CA77EC" w:rsidP="0043003F">
    <w:pPr>
      <w:pStyle w:val="a4"/>
      <w:tabs>
        <w:tab w:val="clear" w:pos="9355"/>
        <w:tab w:val="right" w:pos="9923"/>
      </w:tabs>
    </w:pPr>
    <w:r>
      <w:t>ФЛП «Яроцкий Я.Ю.»</w:t>
    </w:r>
    <w:r w:rsidRPr="00E0341D">
      <w:tab/>
    </w:r>
    <w:r>
      <w:tab/>
      <w:t xml:space="preserve"> тел. +38 095 559 33 82</w:t>
    </w:r>
  </w:p>
  <w:p w:rsidR="0043003F" w:rsidRPr="00643447" w:rsidRDefault="00CA77EC" w:rsidP="0043003F">
    <w:pPr>
      <w:pStyle w:val="a4"/>
      <w:tabs>
        <w:tab w:val="clear" w:pos="9355"/>
        <w:tab w:val="right" w:pos="10065"/>
      </w:tabs>
    </w:pPr>
    <w:r>
      <w:rPr>
        <w:noProof/>
      </w:rPr>
      <w:pict>
        <v:shape id="_x0000_s2052" type="#_x0000_t75" style="position:absolute;margin-left:171.95pt;margin-top:-29.45pt;width:203.25pt;height:17.35pt;z-index:251663360;mso-position-horizontal-relative:margin;mso-position-vertical-relative:margin">
          <v:imagedata r:id="rId4" o:title="" croptop="9623f"/>
        </v:shape>
      </w:pict>
    </w:r>
    <w:r w:rsidRPr="00643447">
      <w:rPr>
        <w:lang w:val="de-DE"/>
      </w:rPr>
      <w:t>Ukraine</w:t>
    </w:r>
    <w:r w:rsidRPr="00643447">
      <w:t xml:space="preserve"> </w:t>
    </w:r>
    <w:proofErr w:type="spellStart"/>
    <w:r w:rsidRPr="00643447">
      <w:rPr>
        <w:lang w:val="de-DE"/>
      </w:rPr>
      <w:t>Krivoy</w:t>
    </w:r>
    <w:proofErr w:type="spellEnd"/>
    <w:r w:rsidRPr="00643447">
      <w:t xml:space="preserve"> </w:t>
    </w:r>
    <w:proofErr w:type="spellStart"/>
    <w:r w:rsidRPr="00643447">
      <w:rPr>
        <w:lang w:val="de-DE"/>
      </w:rPr>
      <w:t>Rog</w:t>
    </w:r>
    <w:proofErr w:type="spellEnd"/>
    <w:r w:rsidRPr="00643447">
      <w:tab/>
    </w:r>
    <w:r w:rsidRPr="00643447">
      <w:tab/>
    </w:r>
    <w:r>
      <w:t>тел. +38 063 962 22 93</w:t>
    </w:r>
  </w:p>
  <w:p w:rsidR="0043003F" w:rsidRPr="00643447" w:rsidRDefault="00CA77EC" w:rsidP="0043003F">
    <w:pPr>
      <w:pStyle w:val="a4"/>
      <w:tabs>
        <w:tab w:val="clear" w:pos="9355"/>
        <w:tab w:val="right" w:pos="10065"/>
      </w:tabs>
    </w:pPr>
    <w:r>
      <w:rPr>
        <w:lang w:val="de-DE"/>
      </w:rPr>
      <w:t>FLP</w:t>
    </w:r>
    <w:r w:rsidRPr="00643447">
      <w:t xml:space="preserve"> </w:t>
    </w:r>
    <w:proofErr w:type="spellStart"/>
    <w:r>
      <w:rPr>
        <w:lang w:val="de-DE"/>
      </w:rPr>
      <w:t>Yarotsky</w:t>
    </w:r>
    <w:proofErr w:type="spellEnd"/>
    <w:r w:rsidRPr="00643447">
      <w:t xml:space="preserve"> </w:t>
    </w:r>
    <w:r>
      <w:rPr>
        <w:lang w:val="de-DE"/>
      </w:rPr>
      <w:t>Y</w:t>
    </w:r>
    <w:r w:rsidRPr="00643447">
      <w:t>.</w:t>
    </w:r>
    <w:r>
      <w:rPr>
        <w:lang w:val="de-DE"/>
      </w:rPr>
      <w:t>Y</w:t>
    </w:r>
    <w:r w:rsidRPr="00643447">
      <w:t>.</w:t>
    </w:r>
    <w:r w:rsidRPr="00643447">
      <w:tab/>
    </w:r>
    <w:r w:rsidRPr="00643447">
      <w:tab/>
    </w:r>
    <w:hyperlink r:id="rId5" w:history="1">
      <w:r w:rsidRPr="00643447">
        <w:rPr>
          <w:rStyle w:val="a3"/>
          <w:lang w:val="de-DE"/>
        </w:rPr>
        <w:t>eurometizy</w:t>
      </w:r>
      <w:r w:rsidRPr="00643447">
        <w:rPr>
          <w:rStyle w:val="a3"/>
        </w:rPr>
        <w:t>@</w:t>
      </w:r>
      <w:r w:rsidRPr="00643447">
        <w:rPr>
          <w:rStyle w:val="a3"/>
          <w:lang w:val="de-DE"/>
        </w:rPr>
        <w:t>gmail</w:t>
      </w:r>
      <w:r w:rsidRPr="00643447">
        <w:rPr>
          <w:rStyle w:val="a3"/>
        </w:rPr>
        <w:t>.</w:t>
      </w:r>
      <w:r w:rsidRPr="00643447">
        <w:rPr>
          <w:rStyle w:val="a3"/>
          <w:lang w:val="de-DE"/>
        </w:rPr>
        <w:t>c</w:t>
      </w:r>
      <w:r w:rsidRPr="00643447">
        <w:rPr>
          <w:rStyle w:val="a3"/>
          <w:lang w:val="de-DE"/>
        </w:rPr>
        <w:t>om</w:t>
      </w:r>
    </w:hyperlink>
  </w:p>
  <w:p w:rsidR="00D93F23" w:rsidRPr="0043003F" w:rsidRDefault="00CA77EC" w:rsidP="0043003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F23" w:rsidRDefault="00CA77E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30.85pt;height:398.15pt;z-index:-251656192;mso-position-horizontal:center;mso-position-horizontal-relative:margin;mso-position-vertical:center;mso-position-vertical-relative:margin" o:allowincell="f">
          <v:imagedata r:id="rId1" o:title="125_13_30_1_L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7D8E"/>
    <w:rsid w:val="00057B54"/>
    <w:rsid w:val="00140218"/>
    <w:rsid w:val="00277A39"/>
    <w:rsid w:val="0033712A"/>
    <w:rsid w:val="00631AE4"/>
    <w:rsid w:val="006B1C7A"/>
    <w:rsid w:val="00771B19"/>
    <w:rsid w:val="008E014F"/>
    <w:rsid w:val="00CA77EC"/>
    <w:rsid w:val="00EE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7D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7D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E7D8E"/>
    <w:pPr>
      <w:spacing w:before="100" w:beforeAutospacing="1" w:after="100" w:afterAutospacing="1"/>
    </w:pPr>
    <w:rPr>
      <w:sz w:val="18"/>
      <w:szCs w:val="18"/>
    </w:rPr>
  </w:style>
  <w:style w:type="character" w:styleId="a7">
    <w:name w:val="Strong"/>
    <w:basedOn w:val="a0"/>
    <w:uiPriority w:val="22"/>
    <w:qFormat/>
    <w:rsid w:val="00EE7D8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E7D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D8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E7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771B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1B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4">
    <w:name w:val="Light Shading Accent 4"/>
    <w:basedOn w:val="a1"/>
    <w:uiPriority w:val="60"/>
    <w:rsid w:val="006B1C7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6B1C7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yarotsky-yaroslav@ramble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urometizy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yarotsky-yaroslav@rambler.ru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5" Type="http://schemas.openxmlformats.org/officeDocument/2006/relationships/hyperlink" Target="mailto:eurometizy@gmail.com" TargetMode="External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6CFD-F960-401C-996F-A3AF5640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1882</Characters>
  <Application>Microsoft Office Word</Application>
  <DocSecurity>0</DocSecurity>
  <Lines>15</Lines>
  <Paragraphs>4</Paragraphs>
  <ScaleCrop>false</ScaleCrop>
  <Company>Grizli777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ВЭД</dc:creator>
  <cp:keywords/>
  <dc:description/>
  <cp:lastModifiedBy>Менеджер ВЭД</cp:lastModifiedBy>
  <cp:revision>9</cp:revision>
  <dcterms:created xsi:type="dcterms:W3CDTF">2010-03-24T09:27:00Z</dcterms:created>
  <dcterms:modified xsi:type="dcterms:W3CDTF">2010-03-24T09:49:00Z</dcterms:modified>
</cp:coreProperties>
</file>